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8C8901">
      <w:pPr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暨南大学网络安全和信息化领导小组列表</w:t>
      </w:r>
    </w:p>
    <w:tbl>
      <w:tblPr>
        <w:tblStyle w:val="5"/>
        <w:tblW w:w="520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13497"/>
      </w:tblGrid>
      <w:tr w14:paraId="691CA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2568B715">
            <w:pPr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4571" w:type="pct"/>
            <w:vAlign w:val="center"/>
          </w:tcPr>
          <w:p w14:paraId="7CFBB697"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网络安全和信息化领导小组</w:t>
            </w:r>
          </w:p>
        </w:tc>
      </w:tr>
      <w:tr w14:paraId="2E4D46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8" w:type="pct"/>
            <w:vAlign w:val="center"/>
          </w:tcPr>
          <w:p w14:paraId="5B36B6B5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2195F3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暨南大学国际关系学院/华侨华人研究院网络安全和信息化领导小组</w:t>
            </w:r>
          </w:p>
        </w:tc>
      </w:tr>
      <w:tr w14:paraId="1DD27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4360EE0B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1F8000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暨南大学国际能源学院网络安全和信息化领导小组</w:t>
            </w:r>
          </w:p>
        </w:tc>
      </w:tr>
      <w:tr w14:paraId="2E8D3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2744779B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408904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暨南大学团委网络安全和信息化领导小组</w:t>
            </w:r>
          </w:p>
        </w:tc>
      </w:tr>
      <w:tr w14:paraId="46C62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489A1810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3E2ADD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暨南大学化学与材料学院网络安全和信息化领导小组</w:t>
            </w:r>
          </w:p>
        </w:tc>
      </w:tr>
      <w:tr w14:paraId="1C4DB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48D6CAD0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7ADFBC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暨南大学深圳校区网络安全与信息化领导小组</w:t>
            </w:r>
          </w:p>
        </w:tc>
      </w:tr>
      <w:tr w14:paraId="18147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7F7A58F4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055A59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暨南大学信息技术研究所网络安全和信息化领导小组</w:t>
            </w:r>
          </w:p>
        </w:tc>
      </w:tr>
      <w:tr w14:paraId="17A6A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2B975E98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002797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暨南大学智能科学与工程学院/人工智能产业学院网络安全和信息化领导小组</w:t>
            </w:r>
          </w:p>
        </w:tc>
      </w:tr>
      <w:tr w14:paraId="22EF6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6BCBFE02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5BBD16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Style w:val="8"/>
                <w:rFonts w:hint="eastAsia" w:ascii="仿宋" w:hAnsi="仿宋" w:eastAsia="仿宋" w:cs="仿宋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暨南大学药学院网络安全和信息化领导小组</w:t>
            </w:r>
          </w:p>
        </w:tc>
      </w:tr>
      <w:tr w14:paraId="3EE6C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0D178FF9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7E0668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暨南大学党委学生工作部（学生处）网络安全和信息化领导小组</w:t>
            </w:r>
          </w:p>
        </w:tc>
      </w:tr>
      <w:tr w14:paraId="161D5A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38270CDD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0C785E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暨南大学口腔医学院网络安全和信息化领导小组</w:t>
            </w:r>
          </w:p>
        </w:tc>
      </w:tr>
      <w:tr w14:paraId="38DD7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7EAE188C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0C1E30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暨南大学番禺校区管理委员会网络安全和信息化领导小组</w:t>
            </w:r>
          </w:p>
        </w:tc>
      </w:tr>
      <w:tr w14:paraId="40B49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5EFEACFF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0D9045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暨南大学新闻与传播学院网络安全和信息化领导小组</w:t>
            </w:r>
          </w:p>
        </w:tc>
      </w:tr>
      <w:tr w14:paraId="60E1F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043ECACE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7BF673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暨南大学教育学院网络安全和信息化领导小组</w:t>
            </w:r>
          </w:p>
        </w:tc>
      </w:tr>
      <w:tr w14:paraId="234F1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1FE99808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5F3354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暨南大学网络与教育技术中心网络安全和信息化领导小组</w:t>
            </w:r>
          </w:p>
        </w:tc>
      </w:tr>
      <w:tr w14:paraId="17D79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15582D28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6F3DD4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暨南大学出版社有限责任公司网络安全和信息化领导小组</w:t>
            </w:r>
          </w:p>
        </w:tc>
      </w:tr>
      <w:tr w14:paraId="041F1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67215318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5EB56D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暨南大学华文学院网络安全和信息化领导小组</w:t>
            </w:r>
          </w:p>
        </w:tc>
      </w:tr>
      <w:tr w14:paraId="167DE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38D2B3B3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753FEB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暨南大学四海书院网络安全和信息化领导小组</w:t>
            </w:r>
          </w:p>
        </w:tc>
      </w:tr>
      <w:tr w14:paraId="70A88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33B98E2A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0324C9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暨南大学医学部网络安全和信息化领导小组</w:t>
            </w:r>
          </w:p>
        </w:tc>
      </w:tr>
      <w:tr w14:paraId="5ED42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42443539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57F6FB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暨南大学纪委办公室/监察处网络安全和信息化领导小组</w:t>
            </w:r>
          </w:p>
        </w:tc>
      </w:tr>
      <w:tr w14:paraId="6AF4A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69A6B771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3DCE85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暨南大学基建处网络安全和信息化领导小组</w:t>
            </w:r>
          </w:p>
        </w:tc>
      </w:tr>
      <w:tr w14:paraId="158B0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35AC41D3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7AEB4D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暨南大学体育学院网络安全和信息化领导小组</w:t>
            </w:r>
          </w:p>
        </w:tc>
      </w:tr>
      <w:tr w14:paraId="3F148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6385EC4F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5D954E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暨南大学管理学院网络安全和信息化领导小组</w:t>
            </w:r>
          </w:p>
        </w:tc>
      </w:tr>
      <w:tr w14:paraId="187C2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4D1EEF0F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7CD364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暨南大学护理学院网络安全和信息化领导小组</w:t>
            </w:r>
          </w:p>
        </w:tc>
      </w:tr>
      <w:tr w14:paraId="76A24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3019F3A3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344506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暨南大学资产经营有限公司网络安全和信息化领导小组</w:t>
            </w:r>
          </w:p>
        </w:tc>
      </w:tr>
      <w:tr w14:paraId="39815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7E7D4330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10AA22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暨南大学实验技术中心网络安全和信息化领导小组</w:t>
            </w:r>
          </w:p>
        </w:tc>
      </w:tr>
      <w:tr w14:paraId="10325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1BF4356B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125D30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暨南大学党委宣传部网络安全和信息化领导小组</w:t>
            </w:r>
          </w:p>
        </w:tc>
      </w:tr>
      <w:tr w14:paraId="6E309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7E51F25D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011EC8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暨南大学大数据决策研究所网络安全和信息化领导小组</w:t>
            </w:r>
          </w:p>
        </w:tc>
      </w:tr>
      <w:tr w14:paraId="29B9C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57F9BE75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20C654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暨南大学病原微生物研究院网络安全和信息化领导小组</w:t>
            </w:r>
          </w:p>
        </w:tc>
      </w:tr>
      <w:tr w14:paraId="0B441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05732408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571" w:type="pct"/>
            <w:vAlign w:val="bottom"/>
          </w:tcPr>
          <w:p w14:paraId="3B5ABA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暨南大学党委统战部网络安全和信息化领导小组</w:t>
            </w:r>
          </w:p>
        </w:tc>
      </w:tr>
      <w:tr w14:paraId="7DA9D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6866B41F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7FD125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暨南大学国际商学院网络安全和信息化领导小组</w:t>
            </w:r>
          </w:p>
        </w:tc>
      </w:tr>
      <w:tr w14:paraId="387D7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2D1E8E35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25A56B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暨南大学党委政治保卫部网络安全和信息化领导小组</w:t>
            </w:r>
          </w:p>
        </w:tc>
      </w:tr>
      <w:tr w14:paraId="6D0EA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1964F397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1CF1DD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暨南大学发展规划处网络安全和信息化领导小组</w:t>
            </w:r>
          </w:p>
        </w:tc>
      </w:tr>
      <w:tr w14:paraId="77C66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2D3DC6F7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36346D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暨南大学文学院网络安全和信息化领导小组</w:t>
            </w:r>
          </w:p>
        </w:tc>
      </w:tr>
      <w:tr w14:paraId="6E86E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44BC73E7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471BFC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暨南大学艺术学院/珠江电影学院网络安全和信息化领导小组</w:t>
            </w:r>
          </w:p>
        </w:tc>
      </w:tr>
      <w:tr w14:paraId="6F612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1649BD43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5B51F5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暨南大学国际学院网络安全和信息化领导小组</w:t>
            </w:r>
          </w:p>
        </w:tc>
      </w:tr>
      <w:tr w14:paraId="52D51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5D13F187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5D3437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暨南大学环境与气候研究院网络安全与信息化领导小组</w:t>
            </w:r>
          </w:p>
        </w:tc>
      </w:tr>
      <w:tr w14:paraId="19A35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39DC05B5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04689A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暨南大学生命科学技术网络安全和信息化领导小组</w:t>
            </w:r>
          </w:p>
        </w:tc>
      </w:tr>
      <w:tr w14:paraId="3643C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4A34735B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5C7517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暨南大学光子技术研究院网络安全和信息化领导小组</w:t>
            </w:r>
          </w:p>
        </w:tc>
      </w:tr>
      <w:tr w14:paraId="789F0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4367E4F0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7C2E36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暨南大学先进耐磨蚀及功能材料研究院网络安全和信息化领导小组</w:t>
            </w:r>
          </w:p>
        </w:tc>
      </w:tr>
      <w:tr w14:paraId="5B926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770BEC57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0868DF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暨南大学总务后勤管理处网络安全和信息化领导小组</w:t>
            </w:r>
          </w:p>
        </w:tc>
      </w:tr>
      <w:tr w14:paraId="51988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74B2543A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6D2AFD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暨南大学法学院/知识产权学院网络安全和信息化领导小组</w:t>
            </w:r>
          </w:p>
        </w:tc>
      </w:tr>
      <w:tr w14:paraId="1D4FB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05C18522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7571B1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暨南大学经济学院网络安全和信息化领导小组</w:t>
            </w:r>
          </w:p>
        </w:tc>
      </w:tr>
      <w:tr w14:paraId="236F6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25CF8ED1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7E3EF2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暨南大学实验动物管理中心网络安全和信息化领导小组</w:t>
            </w:r>
          </w:p>
        </w:tc>
      </w:tr>
      <w:tr w14:paraId="3D825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5B895363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210A77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暨南大学研究生院/党委研工部网络安全和信息化领导小组</w:t>
            </w:r>
          </w:p>
        </w:tc>
      </w:tr>
      <w:tr w14:paraId="739F9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6B5EDC3D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78CE0D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暨南大学学报编辑部网络安全和信息化领导小组</w:t>
            </w:r>
          </w:p>
        </w:tc>
      </w:tr>
      <w:tr w14:paraId="62A30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1F255793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58BCB7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暨南大学实验室与设备管理处网络安全和信息化领导小组</w:t>
            </w:r>
          </w:p>
        </w:tc>
      </w:tr>
      <w:tr w14:paraId="0D454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3AB76E17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7DD7B4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暨南大学人文学院网络安全和信息化领导小组</w:t>
            </w:r>
          </w:p>
        </w:tc>
      </w:tr>
      <w:tr w14:paraId="766DA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3A8B9483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349842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暨南大学力学与建筑工程学院网络安全和信息化领导小组</w:t>
            </w:r>
          </w:p>
        </w:tc>
      </w:tr>
      <w:tr w14:paraId="65ABC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016F0054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190AF3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暨南大学创业学院网络安全和信息化领导小组</w:t>
            </w:r>
          </w:p>
        </w:tc>
      </w:tr>
      <w:tr w14:paraId="79AAC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55088AEB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73B347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暨南大学生物医学转化研究院网络安全和信息化领导小组</w:t>
            </w:r>
          </w:p>
        </w:tc>
      </w:tr>
      <w:tr w14:paraId="69BFA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7C1D56A6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191723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暨南大学党政办公室网络安全和信息化领导小组</w:t>
            </w:r>
          </w:p>
        </w:tc>
      </w:tr>
      <w:tr w14:paraId="5257D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6F1D4D22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23D777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暨南大学对外联络处网络安全和信息化领导小组</w:t>
            </w:r>
          </w:p>
        </w:tc>
      </w:tr>
      <w:tr w14:paraId="596A9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19D6DF00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5183C7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暨南大学社会科学研究处网络安全和信息化领导小组</w:t>
            </w:r>
          </w:p>
        </w:tc>
      </w:tr>
      <w:tr w14:paraId="40857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794688FC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092185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暨南大学审计处网络安全和信息化领导小组</w:t>
            </w:r>
          </w:p>
        </w:tc>
      </w:tr>
      <w:tr w14:paraId="31368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2DC6E14F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59FA93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暨南大学乡村振兴研究院网络安全和信息化领导小组</w:t>
            </w:r>
          </w:p>
        </w:tc>
      </w:tr>
      <w:tr w14:paraId="653D7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4E6BDD3F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3EF75F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暨南大学经济与社会研究院网络安全和信息化领导小组</w:t>
            </w:r>
          </w:p>
        </w:tc>
      </w:tr>
      <w:tr w14:paraId="7478B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5FFE429D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534D9C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暨南大学党委组织部/机关党委网络安全和信息化领导小组</w:t>
            </w:r>
          </w:p>
        </w:tc>
      </w:tr>
      <w:tr w14:paraId="5BBD1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3803255B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7BABFA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暨南大学基础医学与公共卫生学院网络安全和信息化领导小组</w:t>
            </w:r>
          </w:p>
        </w:tc>
      </w:tr>
      <w:tr w14:paraId="4E217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5DD4B87B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18C172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暨南大学理工学院网络安全和信息化领导小组</w:t>
            </w:r>
          </w:p>
        </w:tc>
      </w:tr>
      <w:tr w14:paraId="29F65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22AA9C3C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599092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暨南大学信息科学技术学院/网络空间安全学院网络安全和信息化领导小组</w:t>
            </w:r>
          </w:p>
        </w:tc>
      </w:tr>
      <w:tr w14:paraId="40DAE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023DB519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0FA569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暨南大学马克思主义学院网络安全和信息化领导小组</w:t>
            </w:r>
          </w:p>
        </w:tc>
      </w:tr>
      <w:tr w14:paraId="4144A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365543CD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04AF9A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暨南大学图书馆网络安全和信息化领导小组</w:t>
            </w:r>
          </w:p>
        </w:tc>
      </w:tr>
      <w:tr w14:paraId="49D79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631128F3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0170CD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暨南大学本科生院教务处网络安全和信息化领导小组</w:t>
            </w:r>
          </w:p>
        </w:tc>
      </w:tr>
      <w:tr w14:paraId="2D1EB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75748931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4745BF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暨南大学包装工程学院网络安全和信息化领导小组</w:t>
            </w:r>
          </w:p>
        </w:tc>
      </w:tr>
      <w:tr w14:paraId="071E8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162FE7BC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349643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暨南大学工会委员会网络安全和信息化领导小组</w:t>
            </w:r>
          </w:p>
        </w:tc>
      </w:tr>
      <w:tr w14:paraId="6C393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6A939B32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5A57E7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暨南大学人力资源开发与管理处/党委教师工作部/人才工作办公室网络安全和信息化领导小组</w:t>
            </w:r>
          </w:p>
        </w:tc>
      </w:tr>
      <w:tr w14:paraId="07D6D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59C43BB7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0CF8C7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暨南大学招标采购中心网络安全和信息化领导小组</w:t>
            </w:r>
          </w:p>
        </w:tc>
      </w:tr>
      <w:tr w14:paraId="32417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17897332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7ACC6D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暨南大学心理健康教育中心网络安全和信息化领导小组</w:t>
            </w:r>
          </w:p>
        </w:tc>
      </w:tr>
      <w:tr w14:paraId="1E1D5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50C55026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6DA38A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暨南大学学生就业指导中心网络安全和信息化领导小组</w:t>
            </w:r>
          </w:p>
        </w:tc>
      </w:tr>
      <w:tr w14:paraId="6ADC9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24E87754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74696F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暨南大学离退休工作处网络安全和信息化领导小组</w:t>
            </w:r>
          </w:p>
        </w:tc>
      </w:tr>
      <w:tr w14:paraId="6225E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6669A550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2E4480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暨南大学伯明翰大学联合学院网络安全和信息化领导小组</w:t>
            </w:r>
          </w:p>
        </w:tc>
      </w:tr>
      <w:tr w14:paraId="0869A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00E7FFF5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209F02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暨南大学外国语学院网络安全和信息化领导小组</w:t>
            </w:r>
          </w:p>
        </w:tc>
      </w:tr>
      <w:tr w14:paraId="1B58B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413413F6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62F03A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暨南大学翻译学院网络安全及信息化领导小组</w:t>
            </w:r>
          </w:p>
        </w:tc>
      </w:tr>
      <w:tr w14:paraId="7945B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2D53680F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16C086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暨南大学中医学院网络安全和信息化领导小组</w:t>
            </w:r>
          </w:p>
        </w:tc>
      </w:tr>
      <w:tr w14:paraId="6B1DC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6DD7AE85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6C2301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暨南大学财务与国有资产管理处网络安全和信息化领导小组</w:t>
            </w:r>
          </w:p>
        </w:tc>
      </w:tr>
      <w:tr w14:paraId="312BA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0885B25C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71B197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暨南大学基础教育办公室网络安全和信息化领导小组</w:t>
            </w:r>
          </w:p>
        </w:tc>
      </w:tr>
      <w:tr w14:paraId="74DBB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203156FB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2490A4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暨南大学公共管理学院／应急管理学院网络安全和信息化领导小组</w:t>
            </w:r>
          </w:p>
        </w:tc>
      </w:tr>
      <w:tr w14:paraId="1EC91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7E543D44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728BC4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暨南大学国际交流合作处网络安全和信息化领导小组</w:t>
            </w:r>
          </w:p>
        </w:tc>
      </w:tr>
      <w:tr w14:paraId="71769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3BC364C4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674A11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highlight w:val="yellow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暨南大学产业经济研究院网络安全和信息化领导小组</w:t>
            </w:r>
          </w:p>
        </w:tc>
      </w:tr>
      <w:tr w14:paraId="00EF1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3C14FFEF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7EEEE9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highlight w:val="yellow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暨南大学地下水与地球科学研究院网络安全和信息化领导小组</w:t>
            </w:r>
          </w:p>
        </w:tc>
      </w:tr>
      <w:tr w14:paraId="63915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242C7CBA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4571" w:type="pct"/>
            <w:vAlign w:val="bottom"/>
          </w:tcPr>
          <w:p w14:paraId="52AEC3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highlight w:val="yellow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暨南大学珠海校区网络安全与信息化领导小组</w:t>
            </w:r>
          </w:p>
        </w:tc>
      </w:tr>
      <w:tr w14:paraId="41D9F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1BB33840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571" w:type="pct"/>
            <w:vAlign w:val="bottom"/>
          </w:tcPr>
          <w:p w14:paraId="45EA12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暨南大学科学技术研究处网络安全和信息化领导小组</w:t>
            </w:r>
          </w:p>
        </w:tc>
      </w:tr>
      <w:tr w14:paraId="029B6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0CA56A5D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571" w:type="pct"/>
            <w:vAlign w:val="bottom"/>
          </w:tcPr>
          <w:p w14:paraId="29FEC2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暨南大学附属第一医院校门诊部网络安全和信息化领导小组</w:t>
            </w:r>
          </w:p>
        </w:tc>
      </w:tr>
      <w:tr w14:paraId="75649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6AD2B2C9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571" w:type="pct"/>
            <w:vAlign w:val="bottom"/>
          </w:tcPr>
          <w:p w14:paraId="22A10A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暨南大学附属中学网络安全和信息化领导小组</w:t>
            </w:r>
          </w:p>
        </w:tc>
      </w:tr>
      <w:tr w14:paraId="72915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2E6192C1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571" w:type="pct"/>
            <w:vAlign w:val="bottom"/>
          </w:tcPr>
          <w:p w14:paraId="3B4DDD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暨南大学附属小学网络安全和信息化领导小组</w:t>
            </w:r>
          </w:p>
        </w:tc>
      </w:tr>
      <w:tr w14:paraId="3B725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025DEF08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</w:p>
        </w:tc>
        <w:tc>
          <w:tcPr>
            <w:tcW w:w="4571" w:type="pct"/>
            <w:vAlign w:val="bottom"/>
          </w:tcPr>
          <w:p w14:paraId="59A358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highlight w:val="yellow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暨南大学附属幼儿园网络安全和信息化领导小组</w:t>
            </w:r>
          </w:p>
        </w:tc>
      </w:tr>
      <w:tr w14:paraId="59940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680675ED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</w:p>
        </w:tc>
        <w:tc>
          <w:tcPr>
            <w:tcW w:w="4571" w:type="pct"/>
            <w:vAlign w:val="bottom"/>
          </w:tcPr>
          <w:p w14:paraId="33D4B1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highlight w:val="yellow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暨南大学大数据中心网络安全和信息化领导小组</w:t>
            </w:r>
          </w:p>
        </w:tc>
      </w:tr>
      <w:tr w14:paraId="2C87D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718C7FDB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</w:p>
        </w:tc>
        <w:tc>
          <w:tcPr>
            <w:tcW w:w="4571" w:type="pct"/>
            <w:vAlign w:val="bottom"/>
          </w:tcPr>
          <w:p w14:paraId="68994C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highlight w:val="yellow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暨南大学中华民族凝聚力研究院网络安全和信息化领导小组</w:t>
            </w:r>
          </w:p>
        </w:tc>
      </w:tr>
      <w:tr w14:paraId="7CD74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25805BB1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571" w:type="pct"/>
            <w:vAlign w:val="bottom"/>
          </w:tcPr>
          <w:p w14:paraId="33803E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暨南大学南方高等金融研究院网络安全和信息化领导小组</w:t>
            </w:r>
          </w:p>
        </w:tc>
      </w:tr>
      <w:tr w14:paraId="07C9E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6C6E63B6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571" w:type="pct"/>
            <w:vAlign w:val="bottom"/>
          </w:tcPr>
          <w:p w14:paraId="1AD9B6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暨南大学本科生招生办公室网络安全和信息化领导小组</w:t>
            </w:r>
          </w:p>
        </w:tc>
      </w:tr>
      <w:tr w14:paraId="47CFB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65D2E410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571" w:type="pct"/>
            <w:vAlign w:val="bottom"/>
          </w:tcPr>
          <w:p w14:paraId="499D83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暨南大学纳米光子学研究院网络安全和信息化领导小组</w:t>
            </w:r>
          </w:p>
        </w:tc>
      </w:tr>
      <w:tr w14:paraId="3F5C2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6EBE4C06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571" w:type="pct"/>
            <w:vAlign w:val="bottom"/>
          </w:tcPr>
          <w:p w14:paraId="6FFFC6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暨南大学乡村振兴工作领导小组办公室网络安全和信息化领导小组</w:t>
            </w:r>
          </w:p>
        </w:tc>
      </w:tr>
      <w:tr w14:paraId="21C8D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60905385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571" w:type="pct"/>
            <w:vAlign w:val="bottom"/>
          </w:tcPr>
          <w:p w14:paraId="7545AA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暨南大学质谱仪器与大气环境研究所网络安全和信息化领导小组</w:t>
            </w:r>
          </w:p>
        </w:tc>
      </w:tr>
      <w:tr w14:paraId="425E1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0F9AB401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571" w:type="pct"/>
            <w:vAlign w:val="bottom"/>
          </w:tcPr>
          <w:p w14:paraId="32D05D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暨南大学低碳与可持续发展研究院网络安全和信息化领导小组</w:t>
            </w:r>
          </w:p>
        </w:tc>
      </w:tr>
      <w:tr w14:paraId="6D013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38B209EB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571" w:type="pct"/>
            <w:vAlign w:val="bottom"/>
          </w:tcPr>
          <w:p w14:paraId="2F3D71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暨南大学广东智慧教育研究院网络安全和信息化领导小组</w:t>
            </w:r>
          </w:p>
        </w:tc>
      </w:tr>
      <w:tr w14:paraId="54FBC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5D4AE09E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571" w:type="pct"/>
            <w:vAlign w:val="bottom"/>
          </w:tcPr>
          <w:p w14:paraId="55F449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暨南大学肿瘤研究所网络安全和信息化领导小组</w:t>
            </w:r>
          </w:p>
        </w:tc>
      </w:tr>
      <w:tr w14:paraId="671A5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5AAD7904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571" w:type="pct"/>
            <w:vAlign w:val="bottom"/>
          </w:tcPr>
          <w:p w14:paraId="0B6A50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暨南大学本科生院教师发展中心网络安全和信息化领导小组</w:t>
            </w:r>
          </w:p>
        </w:tc>
      </w:tr>
      <w:tr w14:paraId="5EF08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5EE8E25B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571" w:type="pct"/>
            <w:vAlign w:val="bottom"/>
          </w:tcPr>
          <w:p w14:paraId="0E3EAE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暨南大学“一带一路”与粤港澳大湾区研究院网络安全和信息化领导小组</w:t>
            </w:r>
          </w:p>
        </w:tc>
      </w:tr>
      <w:tr w14:paraId="0F811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340D5349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571" w:type="pct"/>
            <w:vAlign w:val="bottom"/>
          </w:tcPr>
          <w:p w14:paraId="22350B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暨南大学先进与应用化学合成研究院网络安全和信息化领导小组</w:t>
            </w:r>
          </w:p>
        </w:tc>
      </w:tr>
      <w:tr w14:paraId="1F065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70D5CF2B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571" w:type="pct"/>
            <w:vAlign w:val="bottom"/>
          </w:tcPr>
          <w:p w14:paraId="026C54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暨南大学环境学院网络安全和信息化领导小组</w:t>
            </w:r>
          </w:p>
        </w:tc>
      </w:tr>
      <w:tr w14:paraId="422A4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22E606D7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571" w:type="pct"/>
            <w:vAlign w:val="bottom"/>
          </w:tcPr>
          <w:p w14:paraId="51BAD1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暨南大学生化与分子生物学系（生命与健康工程研究院）网络安全和信息化领导小组</w:t>
            </w:r>
          </w:p>
        </w:tc>
      </w:tr>
      <w:tr w14:paraId="30DB7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28E684EB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571" w:type="pct"/>
            <w:vAlign w:val="bottom"/>
          </w:tcPr>
          <w:p w14:paraId="451BCA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暨南大学衰老与再生医学研究院网络安全和信息化领导小组</w:t>
            </w:r>
          </w:p>
        </w:tc>
      </w:tr>
      <w:tr w14:paraId="3AC7D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5B3FABDC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571" w:type="pct"/>
            <w:vAlign w:val="bottom"/>
          </w:tcPr>
          <w:p w14:paraId="4E3E52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暨南大学日本学院网络安全和信息化领导小组</w:t>
            </w:r>
          </w:p>
        </w:tc>
      </w:tr>
      <w:tr w14:paraId="21DD0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4D9A27F0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571" w:type="pct"/>
            <w:vAlign w:val="bottom"/>
          </w:tcPr>
          <w:p w14:paraId="6A53ED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暨南大学机器人智能技术研究院网络安全和信息化领导小组</w:t>
            </w:r>
          </w:p>
        </w:tc>
      </w:tr>
      <w:tr w14:paraId="53AD3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3985A521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571" w:type="pct"/>
            <w:vAlign w:val="bottom"/>
          </w:tcPr>
          <w:p w14:paraId="1D4D26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暨南大学文化遗产创意产业研究院网信领导小组</w:t>
            </w:r>
          </w:p>
        </w:tc>
      </w:tr>
      <w:tr w14:paraId="615EF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pct"/>
            <w:vAlign w:val="center"/>
          </w:tcPr>
          <w:p w14:paraId="5B4D280B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4571" w:type="pct"/>
            <w:vAlign w:val="bottom"/>
          </w:tcPr>
          <w:p w14:paraId="67B18B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暨南大学生物活性分子与成药性优化全国重点实验室网信领导小组</w:t>
            </w:r>
          </w:p>
        </w:tc>
      </w:tr>
    </w:tbl>
    <w:p w14:paraId="69274638">
      <w:pPr>
        <w:jc w:val="center"/>
        <w:rPr>
          <w:sz w:val="44"/>
          <w:szCs w:val="4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23BBC6"/>
    <w:multiLevelType w:val="singleLevel"/>
    <w:tmpl w:val="B623BBC6"/>
    <w:lvl w:ilvl="0" w:tentative="0">
      <w:start w:val="1"/>
      <w:numFmt w:val="decimal"/>
      <w:pStyle w:val="7"/>
      <w:lvlText w:val="%1."/>
      <w:lvlJc w:val="left"/>
      <w:pPr>
        <w:tabs>
          <w:tab w:val="left" w:pos="397"/>
        </w:tabs>
        <w:ind w:left="454" w:hanging="454"/>
      </w:pPr>
      <w:rPr>
        <w:rFonts w:hint="default"/>
      </w:rPr>
    </w:lvl>
  </w:abstractNum>
  <w:abstractNum w:abstractNumId="1">
    <w:nsid w:val="38A9CAB8"/>
    <w:multiLevelType w:val="singleLevel"/>
    <w:tmpl w:val="38A9CAB8"/>
    <w:lvl w:ilvl="0" w:tentative="0">
      <w:start w:val="1"/>
      <w:numFmt w:val="decimal"/>
      <w:suff w:val="nothing"/>
      <w:lvlText w:val="%1"/>
      <w:lvlJc w:val="left"/>
      <w:pPr>
        <w:ind w:left="635" w:leftChars="0" w:hanging="425" w:firstLineChars="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E3OGUwOWZmZGQ3NDMyNjVhNDgxZjdkODI3YzE5ZGYifQ=="/>
  </w:docVars>
  <w:rsids>
    <w:rsidRoot w:val="3CC35C5D"/>
    <w:rsid w:val="00014295"/>
    <w:rsid w:val="000A6D41"/>
    <w:rsid w:val="000A7586"/>
    <w:rsid w:val="000C72C3"/>
    <w:rsid w:val="001874F3"/>
    <w:rsid w:val="001B7B85"/>
    <w:rsid w:val="001D5A1C"/>
    <w:rsid w:val="0023192B"/>
    <w:rsid w:val="00252818"/>
    <w:rsid w:val="00260E78"/>
    <w:rsid w:val="002639DC"/>
    <w:rsid w:val="002A6F9D"/>
    <w:rsid w:val="002E751D"/>
    <w:rsid w:val="00350731"/>
    <w:rsid w:val="003C5655"/>
    <w:rsid w:val="003E2AEC"/>
    <w:rsid w:val="00426482"/>
    <w:rsid w:val="0044015F"/>
    <w:rsid w:val="00474AD2"/>
    <w:rsid w:val="0055370E"/>
    <w:rsid w:val="00564C04"/>
    <w:rsid w:val="0057379A"/>
    <w:rsid w:val="005801DA"/>
    <w:rsid w:val="0058626C"/>
    <w:rsid w:val="005A6E58"/>
    <w:rsid w:val="00614B3A"/>
    <w:rsid w:val="00657D4F"/>
    <w:rsid w:val="006600EC"/>
    <w:rsid w:val="006B33D8"/>
    <w:rsid w:val="006B46FB"/>
    <w:rsid w:val="0072322A"/>
    <w:rsid w:val="00730B57"/>
    <w:rsid w:val="00750AAF"/>
    <w:rsid w:val="007667B3"/>
    <w:rsid w:val="00787B93"/>
    <w:rsid w:val="00793790"/>
    <w:rsid w:val="007951FB"/>
    <w:rsid w:val="007C1ACB"/>
    <w:rsid w:val="007F2006"/>
    <w:rsid w:val="00846C1A"/>
    <w:rsid w:val="008602CE"/>
    <w:rsid w:val="008A6AFA"/>
    <w:rsid w:val="008B66DF"/>
    <w:rsid w:val="008C6157"/>
    <w:rsid w:val="008D03E2"/>
    <w:rsid w:val="008E2CD0"/>
    <w:rsid w:val="008F7A04"/>
    <w:rsid w:val="00916DE4"/>
    <w:rsid w:val="009333CE"/>
    <w:rsid w:val="0095355C"/>
    <w:rsid w:val="009B4831"/>
    <w:rsid w:val="009D1404"/>
    <w:rsid w:val="009D441D"/>
    <w:rsid w:val="00B0079C"/>
    <w:rsid w:val="00B20D16"/>
    <w:rsid w:val="00B31790"/>
    <w:rsid w:val="00B8193D"/>
    <w:rsid w:val="00C00432"/>
    <w:rsid w:val="00C45613"/>
    <w:rsid w:val="00D051A4"/>
    <w:rsid w:val="00D86D6A"/>
    <w:rsid w:val="00D939BB"/>
    <w:rsid w:val="00DD3CA9"/>
    <w:rsid w:val="00E04362"/>
    <w:rsid w:val="00E174C5"/>
    <w:rsid w:val="00E83AF0"/>
    <w:rsid w:val="00ED28EF"/>
    <w:rsid w:val="00ED58D4"/>
    <w:rsid w:val="00F1355E"/>
    <w:rsid w:val="00F22C68"/>
    <w:rsid w:val="00F23EE6"/>
    <w:rsid w:val="00F464EC"/>
    <w:rsid w:val="00F660D0"/>
    <w:rsid w:val="074C5E49"/>
    <w:rsid w:val="350A7336"/>
    <w:rsid w:val="3727776A"/>
    <w:rsid w:val="3CC35C5D"/>
    <w:rsid w:val="3CCA3D1E"/>
    <w:rsid w:val="43006D48"/>
    <w:rsid w:val="58225F53"/>
    <w:rsid w:val="64B90F96"/>
    <w:rsid w:val="681F7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序号"/>
    <w:basedOn w:val="1"/>
    <w:qFormat/>
    <w:uiPriority w:val="0"/>
    <w:pPr>
      <w:numPr>
        <w:ilvl w:val="0"/>
        <w:numId w:val="1"/>
      </w:numPr>
      <w:jc w:val="center"/>
    </w:pPr>
    <w:rPr>
      <w:sz w:val="44"/>
      <w:szCs w:val="44"/>
    </w:r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9">
    <w:name w:val="font21"/>
    <w:basedOn w:val="6"/>
    <w:qFormat/>
    <w:uiPriority w:val="0"/>
    <w:rPr>
      <w:rFonts w:ascii="Calibri" w:hAnsi="Calibri" w:cs="Calibri"/>
      <w:color w:val="000000"/>
      <w:sz w:val="32"/>
      <w:szCs w:val="32"/>
      <w:u w:val="none"/>
    </w:rPr>
  </w:style>
  <w:style w:type="character" w:customStyle="1" w:styleId="10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2532</Words>
  <Characters>2532</Characters>
  <Lines>2</Lines>
  <Paragraphs>2</Paragraphs>
  <TotalTime>9</TotalTime>
  <ScaleCrop>false</ScaleCrop>
  <LinksUpToDate>false</LinksUpToDate>
  <CharactersWithSpaces>2532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2022-08-26T00:24:00Z</dcterms:created>
  <dc:creator>哈密</dc:creator>
  <cp:lastModifiedBy>陈丹</cp:lastModifiedBy>
  <dcterms:modified xsi:type="dcterms:W3CDTF">2024-09-18T03:37:34Z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B7B16F7E44C9428C85835E4BDF2825EB_13</vt:lpwstr>
  </property>
</Properties>
</file>