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B95A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1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小标宋" w:hAnsi="小标宋" w:eastAsia="小标宋" w:cs="小标宋"/>
          <w:sz w:val="44"/>
          <w:szCs w:val="44"/>
          <w:lang w:val="en-US" w:eastAsia="zh-CN"/>
        </w:rPr>
        <w:fldChar w:fldCharType="begin"/>
      </w:r>
      <w:r>
        <w:rPr>
          <w:rFonts w:hint="eastAsia" w:ascii="小标宋" w:hAnsi="小标宋" w:eastAsia="小标宋" w:cs="小标宋"/>
          <w:sz w:val="44"/>
          <w:szCs w:val="44"/>
          <w:lang w:val="en-US" w:eastAsia="zh-CN"/>
        </w:rPr>
        <w:instrText xml:space="preserve"> HYPERLINK "附件4 课程考试大纲汇总.rar" </w:instrText>
      </w:r>
      <w:r>
        <w:rPr>
          <w:rFonts w:hint="eastAsia" w:ascii="小标宋" w:hAnsi="小标宋" w:eastAsia="小标宋" w:cs="小标宋"/>
          <w:sz w:val="44"/>
          <w:szCs w:val="44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u w:val="none"/>
          <w:lang w:val="en-US" w:eastAsia="zh-CN" w:bidi="ar-SA"/>
        </w:rPr>
        <w:t>附件3</w:t>
      </w:r>
    </w:p>
    <w:p w14:paraId="0DE5EC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小标宋" w:hAnsi="小标宋" w:eastAsia="小标宋" w:cs="小标宋"/>
          <w:sz w:val="44"/>
          <w:szCs w:val="44"/>
          <w:lang w:val="en-US" w:eastAsia="zh-CN"/>
        </w:rPr>
      </w:pPr>
      <w:r>
        <w:rPr>
          <w:rFonts w:hint="eastAsia" w:ascii="小标宋" w:hAnsi="小标宋" w:eastAsia="小标宋" w:cs="小标宋"/>
          <w:sz w:val="44"/>
          <w:szCs w:val="44"/>
          <w:lang w:val="en-US" w:eastAsia="zh-CN"/>
        </w:rPr>
        <w:t>建设课程使用教材情况</w:t>
      </w:r>
      <w:r>
        <w:rPr>
          <w:rFonts w:hint="eastAsia" w:ascii="小标宋" w:hAnsi="小标宋" w:eastAsia="小标宋" w:cs="小标宋"/>
          <w:sz w:val="44"/>
          <w:szCs w:val="44"/>
          <w:lang w:val="en-US" w:eastAsia="zh-CN"/>
        </w:rPr>
        <w:fldChar w:fldCharType="end"/>
      </w:r>
    </w:p>
    <w:tbl>
      <w:tblPr>
        <w:tblStyle w:val="3"/>
        <w:tblW w:w="139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1344"/>
        <w:gridCol w:w="2786"/>
        <w:gridCol w:w="9084"/>
      </w:tblGrid>
      <w:tr w14:paraId="401FE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tblHeader/>
          <w:jc w:val="center"/>
        </w:trPr>
        <w:tc>
          <w:tcPr>
            <w:tcW w:w="784" w:type="dxa"/>
            <w:vAlign w:val="center"/>
          </w:tcPr>
          <w:p w14:paraId="2C104D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13"/>
                <w:szCs w:val="13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dark1"/>
                <w:kern w:val="0"/>
                <w:sz w:val="28"/>
                <w:szCs w:val="28"/>
                <w:highlight w:val="none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序号</w:t>
            </w:r>
          </w:p>
        </w:tc>
        <w:tc>
          <w:tcPr>
            <w:tcW w:w="1344" w:type="dxa"/>
            <w:vAlign w:val="center"/>
          </w:tcPr>
          <w:p w14:paraId="436D8F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13"/>
                <w:szCs w:val="13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dark1"/>
                <w:kern w:val="0"/>
                <w:sz w:val="28"/>
                <w:szCs w:val="28"/>
                <w:highlight w:val="none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课程代码</w:t>
            </w:r>
          </w:p>
        </w:tc>
        <w:tc>
          <w:tcPr>
            <w:tcW w:w="2786" w:type="dxa"/>
            <w:vAlign w:val="center"/>
          </w:tcPr>
          <w:p w14:paraId="3CCEED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13"/>
                <w:szCs w:val="13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dark1"/>
                <w:kern w:val="0"/>
                <w:sz w:val="28"/>
                <w:szCs w:val="28"/>
                <w:highlight w:val="none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课程名称</w:t>
            </w:r>
          </w:p>
        </w:tc>
        <w:tc>
          <w:tcPr>
            <w:tcW w:w="9084" w:type="dxa"/>
            <w:vAlign w:val="center"/>
          </w:tcPr>
          <w:p w14:paraId="06BA60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13"/>
                <w:szCs w:val="13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dark1"/>
                <w:kern w:val="0"/>
                <w:sz w:val="28"/>
                <w:szCs w:val="28"/>
                <w:highlight w:val="none"/>
                <w:u w:val="none"/>
                <w:lang w:val="en-US" w:eastAsia="zh-CN" w:bidi="ar"/>
                <w14:textFill>
                  <w14:solidFill>
                    <w14:schemeClr w14:val="dk1"/>
                  </w14:solidFill>
                </w14:textFill>
              </w:rPr>
              <w:t>教材信息（名称、主编、出版社、版次）</w:t>
            </w:r>
          </w:p>
        </w:tc>
      </w:tr>
      <w:tr w14:paraId="0A5F1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84" w:type="dxa"/>
            <w:vAlign w:val="center"/>
          </w:tcPr>
          <w:p w14:paraId="0DC9AB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44" w:type="dxa"/>
            <w:vAlign w:val="center"/>
          </w:tcPr>
          <w:p w14:paraId="29E63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15044</w:t>
            </w:r>
          </w:p>
        </w:tc>
        <w:tc>
          <w:tcPr>
            <w:tcW w:w="2786" w:type="dxa"/>
            <w:vAlign w:val="center"/>
          </w:tcPr>
          <w:p w14:paraId="2297D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马克思主义基本原理</w:t>
            </w:r>
          </w:p>
        </w:tc>
        <w:tc>
          <w:tcPr>
            <w:tcW w:w="9084" w:type="dxa"/>
            <w:vAlign w:val="center"/>
          </w:tcPr>
          <w:p w14:paraId="0FC0F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马克思主义基本原理；本书编写组；高等教育出版社；2023年版</w:t>
            </w:r>
          </w:p>
        </w:tc>
      </w:tr>
      <w:tr w14:paraId="76349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84" w:type="dxa"/>
            <w:vAlign w:val="center"/>
          </w:tcPr>
          <w:p w14:paraId="44875C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344" w:type="dxa"/>
            <w:vAlign w:val="center"/>
          </w:tcPr>
          <w:p w14:paraId="43044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13000</w:t>
            </w:r>
          </w:p>
        </w:tc>
        <w:tc>
          <w:tcPr>
            <w:tcW w:w="2786" w:type="dxa"/>
            <w:vAlign w:val="center"/>
          </w:tcPr>
          <w:p w14:paraId="39FE3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英语（专升本）</w:t>
            </w:r>
          </w:p>
        </w:tc>
        <w:tc>
          <w:tcPr>
            <w:tcW w:w="9084" w:type="dxa"/>
            <w:vAlign w:val="center"/>
          </w:tcPr>
          <w:p w14:paraId="5CBFF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  <w:t>英语（二）自学教程；张敬源、张虹；外语教学与研究出版社；2012年版</w:t>
            </w:r>
          </w:p>
        </w:tc>
      </w:tr>
      <w:tr w14:paraId="03AA8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84" w:type="dxa"/>
            <w:vAlign w:val="center"/>
          </w:tcPr>
          <w:p w14:paraId="77EA64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344" w:type="dxa"/>
            <w:vAlign w:val="center"/>
          </w:tcPr>
          <w:p w14:paraId="47056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00023</w:t>
            </w:r>
          </w:p>
        </w:tc>
        <w:tc>
          <w:tcPr>
            <w:tcW w:w="2786" w:type="dxa"/>
            <w:vAlign w:val="center"/>
          </w:tcPr>
          <w:p w14:paraId="544EC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高等数学（工本）</w:t>
            </w:r>
          </w:p>
        </w:tc>
        <w:tc>
          <w:tcPr>
            <w:tcW w:w="9084" w:type="dxa"/>
            <w:vAlign w:val="center"/>
          </w:tcPr>
          <w:p w14:paraId="70E83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  <w:t>高等数学（工本）；陈兆斗、马鹏；北京大学出版社；2023年版</w:t>
            </w:r>
          </w:p>
        </w:tc>
      </w:tr>
      <w:tr w14:paraId="27BD7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84" w:type="dxa"/>
            <w:vAlign w:val="center"/>
          </w:tcPr>
          <w:p w14:paraId="212FE8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344" w:type="dxa"/>
            <w:vAlign w:val="center"/>
          </w:tcPr>
          <w:p w14:paraId="62C58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00538</w:t>
            </w:r>
          </w:p>
        </w:tc>
        <w:tc>
          <w:tcPr>
            <w:tcW w:w="2786" w:type="dxa"/>
            <w:vAlign w:val="center"/>
          </w:tcPr>
          <w:p w14:paraId="3B709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中国古代文学史（一）</w:t>
            </w:r>
          </w:p>
        </w:tc>
        <w:tc>
          <w:tcPr>
            <w:tcW w:w="9084" w:type="dxa"/>
            <w:vAlign w:val="center"/>
          </w:tcPr>
          <w:p w14:paraId="22128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  <w:t>中国古代文学史（一）；陈洪、张峰屹；北京大学出版社；2011年版</w:t>
            </w:r>
          </w:p>
        </w:tc>
      </w:tr>
      <w:tr w14:paraId="4DA58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84" w:type="dxa"/>
            <w:vAlign w:val="center"/>
          </w:tcPr>
          <w:p w14:paraId="5E55EC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sz w:val="24"/>
                <w:szCs w:val="24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1344" w:type="dxa"/>
            <w:vAlign w:val="center"/>
          </w:tcPr>
          <w:p w14:paraId="33D48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00536</w:t>
            </w:r>
          </w:p>
        </w:tc>
        <w:tc>
          <w:tcPr>
            <w:tcW w:w="2786" w:type="dxa"/>
            <w:vAlign w:val="center"/>
          </w:tcPr>
          <w:p w14:paraId="7F42A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古代汉语</w:t>
            </w:r>
          </w:p>
        </w:tc>
        <w:tc>
          <w:tcPr>
            <w:tcW w:w="9084" w:type="dxa"/>
            <w:vAlign w:val="center"/>
          </w:tcPr>
          <w:p w14:paraId="017BA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  <w:t>古代汉语；王宁；北京大学出版社；2009年版</w:t>
            </w:r>
          </w:p>
        </w:tc>
      </w:tr>
      <w:tr w14:paraId="5F71A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84" w:type="dxa"/>
            <w:vAlign w:val="center"/>
          </w:tcPr>
          <w:p w14:paraId="405A08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1344" w:type="dxa"/>
            <w:vAlign w:val="center"/>
          </w:tcPr>
          <w:p w14:paraId="2AA2C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14287</w:t>
            </w:r>
          </w:p>
        </w:tc>
        <w:tc>
          <w:tcPr>
            <w:tcW w:w="2786" w:type="dxa"/>
            <w:vAlign w:val="center"/>
          </w:tcPr>
          <w:p w14:paraId="03AAA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唐宋诗词专题</w:t>
            </w:r>
          </w:p>
        </w:tc>
        <w:tc>
          <w:tcPr>
            <w:tcW w:w="9084" w:type="dxa"/>
            <w:vAlign w:val="center"/>
          </w:tcPr>
          <w:p w14:paraId="1826C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  <w:t>唐诗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  <w:t>宋词十五讲；葛晓音；北京大学出版社；2021年第3版</w:t>
            </w:r>
          </w:p>
        </w:tc>
      </w:tr>
      <w:tr w14:paraId="21E66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84" w:type="dxa"/>
            <w:vAlign w:val="center"/>
          </w:tcPr>
          <w:p w14:paraId="128733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sz w:val="24"/>
                <w:szCs w:val="24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1344" w:type="dxa"/>
            <w:vAlign w:val="center"/>
          </w:tcPr>
          <w:p w14:paraId="35AA0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04127</w:t>
            </w:r>
          </w:p>
        </w:tc>
        <w:tc>
          <w:tcPr>
            <w:tcW w:w="2786" w:type="dxa"/>
            <w:vAlign w:val="center"/>
          </w:tcPr>
          <w:p w14:paraId="0E4D3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文化市场与营销</w:t>
            </w:r>
          </w:p>
        </w:tc>
        <w:tc>
          <w:tcPr>
            <w:tcW w:w="9084" w:type="dxa"/>
            <w:vAlign w:val="center"/>
          </w:tcPr>
          <w:p w14:paraId="26FA5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  <w:t>文化市场营销学；李康化；清华大学出版社；2021年第3版</w:t>
            </w:r>
          </w:p>
        </w:tc>
      </w:tr>
      <w:tr w14:paraId="2A528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84" w:type="dxa"/>
            <w:vAlign w:val="center"/>
          </w:tcPr>
          <w:p w14:paraId="375803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1344" w:type="dxa"/>
            <w:vAlign w:val="center"/>
          </w:tcPr>
          <w:p w14:paraId="772D6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07675</w:t>
            </w:r>
          </w:p>
        </w:tc>
        <w:tc>
          <w:tcPr>
            <w:tcW w:w="2786" w:type="dxa"/>
            <w:vAlign w:val="center"/>
          </w:tcPr>
          <w:p w14:paraId="02BF3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媒介经营与管理</w:t>
            </w:r>
          </w:p>
        </w:tc>
        <w:tc>
          <w:tcPr>
            <w:tcW w:w="9084" w:type="dxa"/>
            <w:vAlign w:val="center"/>
          </w:tcPr>
          <w:p w14:paraId="32FE4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  <w:t>媒介经营与管理；严三九、刘怡；华中科技大学出版社；2019年第2版</w:t>
            </w:r>
          </w:p>
        </w:tc>
      </w:tr>
      <w:tr w14:paraId="35F48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84" w:type="dxa"/>
            <w:vAlign w:val="center"/>
          </w:tcPr>
          <w:p w14:paraId="4890E9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sz w:val="24"/>
                <w:szCs w:val="24"/>
                <w:highlight w:val="none"/>
                <w:u w:val="none"/>
                <w:lang w:val="en-US" w:eastAsia="zh-CN"/>
              </w:rPr>
              <w:t>9</w:t>
            </w:r>
          </w:p>
        </w:tc>
        <w:tc>
          <w:tcPr>
            <w:tcW w:w="1344" w:type="dxa"/>
            <w:vAlign w:val="center"/>
          </w:tcPr>
          <w:p w14:paraId="34666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13487</w:t>
            </w:r>
          </w:p>
        </w:tc>
        <w:tc>
          <w:tcPr>
            <w:tcW w:w="2786" w:type="dxa"/>
            <w:vAlign w:val="center"/>
          </w:tcPr>
          <w:p w14:paraId="38914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动画短片创作</w:t>
            </w:r>
          </w:p>
        </w:tc>
        <w:tc>
          <w:tcPr>
            <w:tcW w:w="9084" w:type="dxa"/>
            <w:vAlign w:val="center"/>
          </w:tcPr>
          <w:p w14:paraId="038C4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  <w:t>动画短片创作；索璐；清华大学出版社；2020年版</w:t>
            </w:r>
          </w:p>
        </w:tc>
      </w:tr>
      <w:tr w14:paraId="602F2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84" w:type="dxa"/>
            <w:vAlign w:val="center"/>
          </w:tcPr>
          <w:p w14:paraId="381704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344" w:type="dxa"/>
            <w:vAlign w:val="center"/>
          </w:tcPr>
          <w:p w14:paraId="74FF3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05722</w:t>
            </w:r>
          </w:p>
        </w:tc>
        <w:tc>
          <w:tcPr>
            <w:tcW w:w="2786" w:type="dxa"/>
            <w:vAlign w:val="center"/>
          </w:tcPr>
          <w:p w14:paraId="257D1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公共经济学</w:t>
            </w:r>
          </w:p>
        </w:tc>
        <w:tc>
          <w:tcPr>
            <w:tcW w:w="9084" w:type="dxa"/>
            <w:vAlign w:val="center"/>
          </w:tcPr>
          <w:p w14:paraId="1221C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  <w:t>公共经济学；华民；机械工业出版社；2007年版</w:t>
            </w:r>
          </w:p>
        </w:tc>
      </w:tr>
      <w:tr w14:paraId="75AFD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84" w:type="dxa"/>
            <w:vAlign w:val="center"/>
          </w:tcPr>
          <w:p w14:paraId="793A4E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344" w:type="dxa"/>
            <w:vAlign w:val="center"/>
          </w:tcPr>
          <w:p w14:paraId="7F013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00319</w:t>
            </w:r>
          </w:p>
        </w:tc>
        <w:tc>
          <w:tcPr>
            <w:tcW w:w="2786" w:type="dxa"/>
            <w:vAlign w:val="center"/>
          </w:tcPr>
          <w:p w14:paraId="219F7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行政组织理论</w:t>
            </w:r>
          </w:p>
        </w:tc>
        <w:tc>
          <w:tcPr>
            <w:tcW w:w="9084" w:type="dxa"/>
            <w:vAlign w:val="center"/>
          </w:tcPr>
          <w:p w14:paraId="24412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  <w:t>行政组织理论；倪星；高等教育出版社；2019年版</w:t>
            </w:r>
          </w:p>
        </w:tc>
      </w:tr>
      <w:tr w14:paraId="6956C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84" w:type="dxa"/>
            <w:vAlign w:val="center"/>
          </w:tcPr>
          <w:p w14:paraId="33F849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344" w:type="dxa"/>
            <w:vAlign w:val="center"/>
          </w:tcPr>
          <w:p w14:paraId="03805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00149</w:t>
            </w:r>
          </w:p>
        </w:tc>
        <w:tc>
          <w:tcPr>
            <w:tcW w:w="2786" w:type="dxa"/>
            <w:vAlign w:val="center"/>
          </w:tcPr>
          <w:p w14:paraId="5B3E2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国际贸易理论与实务</w:t>
            </w:r>
          </w:p>
        </w:tc>
        <w:tc>
          <w:tcPr>
            <w:tcW w:w="9084" w:type="dxa"/>
            <w:vAlign w:val="center"/>
          </w:tcPr>
          <w:p w14:paraId="03CBD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  <w:t>国际贸易理论与实务；冷柏军、张玮；外语教学与研究出版社；2012年版</w:t>
            </w:r>
          </w:p>
        </w:tc>
      </w:tr>
      <w:tr w14:paraId="1ADC6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84" w:type="dxa"/>
            <w:vAlign w:val="center"/>
          </w:tcPr>
          <w:p w14:paraId="048CFF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344" w:type="dxa"/>
            <w:vAlign w:val="center"/>
          </w:tcPr>
          <w:p w14:paraId="1AA8C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13969</w:t>
            </w:r>
          </w:p>
        </w:tc>
        <w:tc>
          <w:tcPr>
            <w:tcW w:w="2786" w:type="dxa"/>
            <w:vAlign w:val="center"/>
          </w:tcPr>
          <w:p w14:paraId="7ED59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劳动和社会保障法</w:t>
            </w:r>
          </w:p>
        </w:tc>
        <w:tc>
          <w:tcPr>
            <w:tcW w:w="9084" w:type="dxa"/>
            <w:vAlign w:val="center"/>
          </w:tcPr>
          <w:p w14:paraId="17B44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  <w:t>劳动与社会保障法教程；黎建飞；中国人民大学出版社；2023年第6版</w:t>
            </w:r>
          </w:p>
        </w:tc>
      </w:tr>
      <w:tr w14:paraId="0C431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784" w:type="dxa"/>
            <w:vAlign w:val="center"/>
          </w:tcPr>
          <w:p w14:paraId="47B43F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344" w:type="dxa"/>
            <w:vAlign w:val="center"/>
          </w:tcPr>
          <w:p w14:paraId="7D6AF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10679</w:t>
            </w:r>
          </w:p>
        </w:tc>
        <w:tc>
          <w:tcPr>
            <w:tcW w:w="2786" w:type="dxa"/>
            <w:vAlign w:val="center"/>
          </w:tcPr>
          <w:p w14:paraId="4164E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网络新闻采编与制作</w:t>
            </w:r>
          </w:p>
        </w:tc>
        <w:tc>
          <w:tcPr>
            <w:tcW w:w="9084" w:type="dxa"/>
            <w:vAlign w:val="center"/>
          </w:tcPr>
          <w:p w14:paraId="086C4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  <w:t>网络新闻编辑；胡明川；中国人民大学出版社；2020年版</w:t>
            </w:r>
          </w:p>
        </w:tc>
      </w:tr>
      <w:tr w14:paraId="21E75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784" w:type="dxa"/>
            <w:vAlign w:val="center"/>
          </w:tcPr>
          <w:p w14:paraId="263121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8090C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344" w:type="dxa"/>
            <w:vAlign w:val="center"/>
          </w:tcPr>
          <w:p w14:paraId="25EF9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14062</w:t>
            </w:r>
          </w:p>
        </w:tc>
        <w:tc>
          <w:tcPr>
            <w:tcW w:w="2786" w:type="dxa"/>
            <w:vAlign w:val="center"/>
          </w:tcPr>
          <w:p w14:paraId="624DD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highlight w:val="none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普通话语音与发声</w:t>
            </w:r>
          </w:p>
        </w:tc>
        <w:tc>
          <w:tcPr>
            <w:tcW w:w="9084" w:type="dxa"/>
            <w:vAlign w:val="center"/>
          </w:tcPr>
          <w:p w14:paraId="7A904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  <w:t>普通话语音与科学发声训练教程；贾毅、钟妍、叔翼健；中国传媒大学出版社；2021年第2版</w:t>
            </w:r>
          </w:p>
        </w:tc>
      </w:tr>
    </w:tbl>
    <w:p w14:paraId="3B1865FE">
      <w:pPr>
        <w:rPr>
          <w:sz w:val="2"/>
          <w:szCs w:val="6"/>
        </w:rPr>
      </w:pPr>
    </w:p>
    <w:sectPr>
      <w:pgSz w:w="16838" w:h="11906" w:orient="landscape"/>
      <w:pgMar w:top="1474" w:right="1440" w:bottom="147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78053D"/>
    <w:rsid w:val="0487744A"/>
    <w:rsid w:val="08660CC0"/>
    <w:rsid w:val="08A564ED"/>
    <w:rsid w:val="08B33B0B"/>
    <w:rsid w:val="10EE1DD4"/>
    <w:rsid w:val="183F12A7"/>
    <w:rsid w:val="1B860D14"/>
    <w:rsid w:val="1B8D003A"/>
    <w:rsid w:val="1BE91714"/>
    <w:rsid w:val="1CF41996"/>
    <w:rsid w:val="1E3B1FCF"/>
    <w:rsid w:val="1F6E1F30"/>
    <w:rsid w:val="23023F9E"/>
    <w:rsid w:val="230F77E2"/>
    <w:rsid w:val="247973AD"/>
    <w:rsid w:val="24A33FFE"/>
    <w:rsid w:val="29CF0F80"/>
    <w:rsid w:val="2B3E30FF"/>
    <w:rsid w:val="2E764C99"/>
    <w:rsid w:val="3529178B"/>
    <w:rsid w:val="39225E0E"/>
    <w:rsid w:val="3AEF1D20"/>
    <w:rsid w:val="3CBA021E"/>
    <w:rsid w:val="3CCE7CE8"/>
    <w:rsid w:val="40A315E2"/>
    <w:rsid w:val="42F41CBF"/>
    <w:rsid w:val="4A5C2802"/>
    <w:rsid w:val="4C79261D"/>
    <w:rsid w:val="5522127E"/>
    <w:rsid w:val="578710B7"/>
    <w:rsid w:val="578E502B"/>
    <w:rsid w:val="57CE6FB5"/>
    <w:rsid w:val="5A78053D"/>
    <w:rsid w:val="5C5D2B35"/>
    <w:rsid w:val="5D144A17"/>
    <w:rsid w:val="5E8E5228"/>
    <w:rsid w:val="6008100A"/>
    <w:rsid w:val="663C37BC"/>
    <w:rsid w:val="68537D47"/>
    <w:rsid w:val="69FF0DC0"/>
    <w:rsid w:val="6A9E63EE"/>
    <w:rsid w:val="6D2A6553"/>
    <w:rsid w:val="71DC5E53"/>
    <w:rsid w:val="72F7544D"/>
    <w:rsid w:val="7395275D"/>
    <w:rsid w:val="7457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283b9713-4b5d-4215-8fa1-f83fe4bde419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39FE3975</paraID>
      <start>2</start>
      <end>3</end>
      <status>modified</status>
      <modifiedWord>（</modifiedWord>
      <trackRevisions>false</trackRevisions>
    </reviewItem>
    <reviewItem>
      <errorID>6dd8e195-3faf-4bcb-aae9-c77475b69e7b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39FE3975</paraID>
      <start>6</start>
      <end>7</end>
      <status>modified</status>
      <modifiedWord>）</modifiedWord>
      <trackRevisions>false</trackRevisions>
    </reviewItem>
    <reviewItem>
      <errorID>13117309-3dfc-46af-a66e-2867610cd771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544ECAEE</paraID>
      <start>4</start>
      <end>5</end>
      <status>modified</status>
      <modifiedWord>（</modifiedWord>
      <trackRevisions>false</trackRevisions>
    </reviewItem>
    <reviewItem>
      <errorID>02faa798-5b0f-4aad-a9aa-465c70cff183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544ECAEE</paraID>
      <start>7</start>
      <end>8</end>
      <status>modified</status>
      <modifiedWord>）</modifiedWord>
      <trackRevisions>false</trackRevisions>
    </reviewItem>
    <reviewItem>
      <errorID>bc75dc4c-d10f-4117-bfb5-49fc4f671f97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3B7095A0</paraID>
      <start>7</start>
      <end>8</end>
      <status>modified</status>
      <modifiedWord>（</modifiedWord>
      <trackRevisions>false</trackRevisions>
    </reviewItem>
    <reviewItem>
      <errorID>b979e5e1-b3ca-437e-a6ef-a4f31c55abb5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3B7095A0</paraID>
      <start>9</start>
      <end>10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a4d2958-fc4c-4ac4-8297-bcb40cfe34a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580</Words>
  <Characters>691</Characters>
  <Lines>0</Lines>
  <Paragraphs>0</Paragraphs>
  <TotalTime>37</TotalTime>
  <ScaleCrop>false</ScaleCrop>
  <LinksUpToDate>false</LinksUpToDate>
  <CharactersWithSpaces>691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2026-10-15T07:49:00Z</dcterms:created>
  <dc:creator>威威</dc:creator>
  <cp:lastModifiedBy>威威</cp:lastModifiedBy>
  <cp:lastPrinted>2026-10-16T08:19:11Z</cp:lastPrinted>
  <dcterms:modified xsi:type="dcterms:W3CDTF">2026-10-16T09:30:19Z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FA79A30068704871B517D9CC76315714_11</vt:lpwstr>
  </property>
  <property fmtid="{D5CDD505-2E9C-101B-9397-08002B2CF9AE}" pid="4" name="KSOTemplateDocerSaveRecord">
    <vt:lpwstr>eyJoZGlkIjoiY2NmOTEwZjg0Mjk5YjdmMGQ5OWY5NGZmZDdkYzA1MjgiLCJ1c2VySWQiOiIxMzM2ODU0Mzg1In0=</vt:lpwstr>
  </property>
</Properties>
</file>